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F3" w:rsidRPr="00DC13F3" w:rsidRDefault="00DC13F3" w:rsidP="00BC5B33">
      <w:pPr>
        <w:tabs>
          <w:tab w:val="left" w:pos="9600"/>
          <w:tab w:val="left" w:pos="9960"/>
        </w:tabs>
        <w:spacing w:after="0" w:line="240" w:lineRule="auto"/>
        <w:ind w:right="40" w:firstLine="5400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sz w:val="16"/>
          <w:szCs w:val="16"/>
          <w:lang w:eastAsia="bg-BG"/>
        </w:rPr>
        <w:t xml:space="preserve">ДО </w:t>
      </w:r>
      <w:proofErr w:type="spellStart"/>
      <w:r w:rsidRPr="00DC13F3">
        <w:rPr>
          <w:rFonts w:ascii="Verdana" w:eastAsia="Times New Roman" w:hAnsi="Verdana" w:cs="Times New Roman"/>
          <w:b/>
          <w:sz w:val="16"/>
          <w:szCs w:val="16"/>
          <w:lang w:eastAsia="bg-BG"/>
        </w:rPr>
        <w:t>Министъръ</w:t>
      </w:r>
      <w:proofErr w:type="spellEnd"/>
      <w:r w:rsidRPr="00DC13F3">
        <w:rPr>
          <w:rFonts w:ascii="Verdana" w:eastAsia="Times New Roman" w:hAnsi="Verdana" w:cs="Times New Roman"/>
          <w:b/>
          <w:sz w:val="16"/>
          <w:szCs w:val="16"/>
          <w:lang w:eastAsia="bg-BG"/>
        </w:rPr>
        <w:t xml:space="preserve"> на вътрешните работи</w:t>
      </w:r>
    </w:p>
    <w:p w:rsidR="00DC13F3" w:rsidRPr="00DC13F3" w:rsidRDefault="00DC13F3" w:rsidP="00BC5B33">
      <w:pPr>
        <w:tabs>
          <w:tab w:val="left" w:pos="9600"/>
          <w:tab w:val="left" w:pos="9960"/>
        </w:tabs>
        <w:spacing w:after="0" w:line="240" w:lineRule="auto"/>
        <w:ind w:right="40" w:firstLine="5400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sz w:val="16"/>
          <w:szCs w:val="16"/>
          <w:lang w:eastAsia="bg-BG"/>
        </w:rPr>
        <w:t xml:space="preserve">До 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Министъра на правосъдието</w:t>
      </w:r>
    </w:p>
    <w:p w:rsidR="00DC13F3" w:rsidRPr="00DC13F3" w:rsidRDefault="00DC13F3" w:rsidP="00BC5B33">
      <w:pPr>
        <w:tabs>
          <w:tab w:val="left" w:pos="9600"/>
          <w:tab w:val="left" w:pos="9960"/>
        </w:tabs>
        <w:spacing w:after="0" w:line="240" w:lineRule="auto"/>
        <w:ind w:right="40" w:firstLine="5400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sz w:val="16"/>
          <w:szCs w:val="16"/>
          <w:lang w:eastAsia="bg-BG"/>
        </w:rPr>
        <w:t xml:space="preserve"> До 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Главния прокурор на </w:t>
      </w:r>
      <w:proofErr w:type="spellStart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РБългария</w:t>
      </w:r>
      <w:proofErr w:type="spellEnd"/>
    </w:p>
    <w:p w:rsidR="00DC13F3" w:rsidRPr="00DC13F3" w:rsidRDefault="00DC13F3" w:rsidP="00BC5B33">
      <w:pPr>
        <w:tabs>
          <w:tab w:val="left" w:pos="9600"/>
          <w:tab w:val="left" w:pos="9960"/>
        </w:tabs>
        <w:spacing w:after="0" w:line="240" w:lineRule="auto"/>
        <w:ind w:right="40" w:firstLine="5400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sz w:val="16"/>
          <w:szCs w:val="16"/>
          <w:lang w:eastAsia="bg-BG"/>
        </w:rPr>
        <w:t xml:space="preserve">До </w:t>
      </w:r>
      <w:proofErr w:type="spellStart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До</w:t>
      </w:r>
      <w:proofErr w:type="spellEnd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 председателите на ВКС и </w:t>
      </w:r>
      <w:proofErr w:type="spellStart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Върх</w:t>
      </w:r>
      <w:proofErr w:type="spellEnd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.</w:t>
      </w:r>
      <w:proofErr w:type="spellStart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Адм</w:t>
      </w:r>
      <w:proofErr w:type="spellEnd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.съд</w:t>
      </w:r>
    </w:p>
    <w:p w:rsidR="00DC13F3" w:rsidRPr="00DC13F3" w:rsidRDefault="00DC13F3" w:rsidP="00BC5B33">
      <w:pPr>
        <w:tabs>
          <w:tab w:val="left" w:pos="9600"/>
          <w:tab w:val="left" w:pos="9960"/>
        </w:tabs>
        <w:spacing w:after="0" w:line="240" w:lineRule="auto"/>
        <w:ind w:right="40" w:firstLine="5400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sz w:val="16"/>
          <w:szCs w:val="16"/>
          <w:lang w:eastAsia="bg-BG"/>
        </w:rPr>
        <w:t xml:space="preserve">До 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Председателя на народното събрание г-жа Цачева</w:t>
      </w:r>
    </w:p>
    <w:p w:rsidR="00DC13F3" w:rsidRPr="00DC13F3" w:rsidRDefault="00DC13F3" w:rsidP="00BC5B33">
      <w:pPr>
        <w:tabs>
          <w:tab w:val="left" w:pos="9600"/>
          <w:tab w:val="left" w:pos="9960"/>
        </w:tabs>
        <w:spacing w:after="0" w:line="240" w:lineRule="auto"/>
        <w:ind w:right="40" w:firstLine="5400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sz w:val="16"/>
          <w:szCs w:val="16"/>
          <w:lang w:eastAsia="bg-BG"/>
        </w:rPr>
        <w:t xml:space="preserve">ДО </w:t>
      </w:r>
      <w:proofErr w:type="spellStart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Омбудсман</w:t>
      </w:r>
      <w:proofErr w:type="spellEnd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;Областен управител- област София-град;</w:t>
      </w:r>
    </w:p>
    <w:p w:rsidR="00DC13F3" w:rsidRPr="00DC13F3" w:rsidRDefault="00DC13F3" w:rsidP="00BC5B33">
      <w:pPr>
        <w:tabs>
          <w:tab w:val="left" w:pos="9600"/>
          <w:tab w:val="left" w:pos="9960"/>
        </w:tabs>
        <w:spacing w:after="0" w:line="240" w:lineRule="auto"/>
        <w:ind w:right="40" w:firstLine="5400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sz w:val="16"/>
          <w:szCs w:val="16"/>
          <w:lang w:eastAsia="bg-BG"/>
        </w:rPr>
        <w:t>Копие до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 МВнР на </w:t>
      </w:r>
      <w:proofErr w:type="spellStart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РБългария</w:t>
      </w:r>
      <w:proofErr w:type="spellEnd"/>
    </w:p>
    <w:p w:rsidR="00DC13F3" w:rsidRPr="00DC13F3" w:rsidRDefault="00DC13F3" w:rsidP="00BC5B33">
      <w:pPr>
        <w:tabs>
          <w:tab w:val="left" w:pos="9600"/>
          <w:tab w:val="left" w:pos="9960"/>
        </w:tabs>
        <w:spacing w:after="0" w:line="240" w:lineRule="auto"/>
        <w:ind w:right="40" w:firstLine="5400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sz w:val="16"/>
          <w:szCs w:val="16"/>
          <w:lang w:eastAsia="bg-BG"/>
        </w:rPr>
        <w:t>Копие  до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  </w:t>
      </w:r>
      <w:r w:rsidR="00BC5B33">
        <w:rPr>
          <w:rFonts w:ascii="Verdana" w:eastAsia="Times New Roman" w:hAnsi="Verdana" w:cs="Times New Roman"/>
          <w:sz w:val="16"/>
          <w:szCs w:val="16"/>
          <w:lang w:eastAsia="bg-BG"/>
        </w:rPr>
        <w:t>*</w:t>
      </w:r>
    </w:p>
    <w:p w:rsidR="00DC13F3" w:rsidRPr="00DC13F3" w:rsidRDefault="00DC13F3" w:rsidP="00BC5B33">
      <w:pPr>
        <w:tabs>
          <w:tab w:val="left" w:pos="9600"/>
          <w:tab w:val="left" w:pos="9960"/>
        </w:tabs>
        <w:spacing w:after="0" w:line="240" w:lineRule="auto"/>
        <w:ind w:right="40" w:firstLine="5400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Копие до: Президента на </w:t>
      </w:r>
      <w:proofErr w:type="spellStart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РБългария-г-н</w:t>
      </w:r>
      <w:proofErr w:type="spellEnd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 Росен </w:t>
      </w:r>
      <w:proofErr w:type="spellStart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Плевнелиев</w:t>
      </w:r>
      <w:proofErr w:type="spellEnd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;</w:t>
      </w:r>
    </w:p>
    <w:p w:rsidR="00DC13F3" w:rsidRPr="00DC13F3" w:rsidRDefault="00DC13F3" w:rsidP="00BC5B3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Молба това да е като отделна преписка от предишната </w:t>
      </w:r>
      <w:proofErr w:type="spellStart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преп</w:t>
      </w:r>
      <w:proofErr w:type="spellEnd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.за документите за самоличност</w:t>
      </w:r>
    </w:p>
    <w:p w:rsidR="00DC13F3" w:rsidRPr="00DC13F3" w:rsidRDefault="00DC13F3" w:rsidP="00BC5B3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МОЛБА ЗА ПРОМЕНИ ОТ МИНИСТЪРА НА ВЪТРЕШНИТЕ РАБОТИ И МИН.ПРАВОСЪДИЕТО</w:t>
      </w:r>
    </w:p>
    <w:p w:rsidR="00DC13F3" w:rsidRPr="00DC13F3" w:rsidRDefault="00DC13F3" w:rsidP="00BC5B3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ИЛИ</w:t>
      </w:r>
    </w:p>
    <w:p w:rsidR="00DC13F3" w:rsidRDefault="00DC13F3" w:rsidP="00BC5B3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МОЛБА ЗА СЪЗДАВАНЕ НА ДЕЛО ЗА ОТКРИВАНЕ ПРОМЯНА НА НОРМАТИВЕН ДОКУМЕНТ ПРОТИВОРЕЧАЩ НА ЕКПЧ</w:t>
      </w:r>
    </w:p>
    <w:p w:rsidR="00BC5B33" w:rsidRPr="00DC13F3" w:rsidRDefault="00BC5B33" w:rsidP="00BC5B3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bg-BG"/>
        </w:rPr>
      </w:pPr>
      <w:r>
        <w:rPr>
          <w:rFonts w:ascii="Verdana" w:eastAsia="Times New Roman" w:hAnsi="Verdana" w:cs="Times New Roman"/>
          <w:sz w:val="16"/>
          <w:szCs w:val="16"/>
          <w:lang w:eastAsia="bg-BG"/>
        </w:rPr>
        <w:t xml:space="preserve">Още по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bg-BG"/>
        </w:rPr>
        <w:t>темата-</w:t>
      </w:r>
      <w:hyperlink r:id="rId5" w:history="1">
        <w:r w:rsidRPr="00BC5B33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bg-BG"/>
          </w:rPr>
          <w:t>http</w:t>
        </w:r>
        <w:proofErr w:type="spellEnd"/>
        <w:r w:rsidRPr="00BC5B33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bg-BG"/>
          </w:rPr>
          <w:t>://prava-dostup.free.bg</w:t>
        </w:r>
      </w:hyperlink>
    </w:p>
    <w:p w:rsidR="00DC13F3" w:rsidRPr="00DC13F3" w:rsidRDefault="00DC13F3" w:rsidP="00BC5B3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ahoma"/>
          <w:sz w:val="16"/>
          <w:szCs w:val="16"/>
          <w:lang w:eastAsia="bg-BG"/>
        </w:rPr>
        <w:t>От : Георги Валентинов Кирилов;</w:t>
      </w:r>
    </w:p>
    <w:p w:rsidR="00DC13F3" w:rsidRPr="00DC13F3" w:rsidRDefault="00DC13F3" w:rsidP="00BC5B3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ahoma"/>
          <w:sz w:val="16"/>
          <w:szCs w:val="16"/>
          <w:lang w:eastAsia="bg-BG"/>
        </w:rPr>
        <w:t>неактуални информации за мен на http://vzaimopomo6t.hit.bg;друго-http://udobno.hit.bg-с неактуални данни;http://lawintorg.free.bg/, </w:t>
      </w:r>
      <w:proofErr w:type="spellStart"/>
      <w:r w:rsidRPr="00DC13F3">
        <w:rPr>
          <w:rFonts w:ascii="Verdana" w:eastAsia="Times New Roman" w:hAnsi="Verdana" w:cs="Tahoma"/>
          <w:sz w:val="16"/>
          <w:szCs w:val="16"/>
          <w:lang w:eastAsia="bg-BG"/>
        </w:rPr>
        <w:t>CVна</w:t>
      </w:r>
      <w:proofErr w:type="spellEnd"/>
      <w:r w:rsidRPr="00DC13F3">
        <w:rPr>
          <w:rFonts w:ascii="Verdana" w:eastAsia="Times New Roman" w:hAnsi="Verdana" w:cs="Tahoma"/>
          <w:sz w:val="16"/>
          <w:szCs w:val="16"/>
          <w:lang w:eastAsia="bg-BG"/>
        </w:rPr>
        <w:t> </w:t>
      </w:r>
      <w:hyperlink r:id="rId6" w:tgtFrame="_blank" w:history="1">
        <w:r w:rsidRPr="00BC5B33">
          <w:rPr>
            <w:rFonts w:ascii="Verdana" w:eastAsia="Times New Roman" w:hAnsi="Verdana" w:cs="Tahoma"/>
            <w:color w:val="0000FF"/>
            <w:sz w:val="16"/>
            <w:szCs w:val="16"/>
            <w:u w:val="single"/>
            <w:lang w:eastAsia="bg-BG"/>
          </w:rPr>
          <w:t>http://cvnagvk.free.bg/</w:t>
        </w:r>
      </w:hyperlink>
    </w:p>
    <w:p w:rsidR="00DC13F3" w:rsidRPr="00DC13F3" w:rsidRDefault="00DC13F3" w:rsidP="00BC5B3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ahoma"/>
          <w:sz w:val="16"/>
          <w:szCs w:val="16"/>
          <w:lang w:eastAsia="bg-BG"/>
        </w:rPr>
        <w:t>Постоянен адрес (ПО ЛИЧНА КАРТА): София 1606, ул. К. Иречек, </w:t>
      </w:r>
      <w:proofErr w:type="spellStart"/>
      <w:r w:rsidRPr="00DC13F3">
        <w:rPr>
          <w:rFonts w:ascii="Verdana" w:eastAsia="Times New Roman" w:hAnsi="Verdana" w:cs="Tahoma"/>
          <w:sz w:val="16"/>
          <w:szCs w:val="16"/>
          <w:lang w:eastAsia="bg-BG"/>
        </w:rPr>
        <w:t>Facebook</w:t>
      </w:r>
      <w:proofErr w:type="spellEnd"/>
      <w:r w:rsidRPr="00DC13F3">
        <w:rPr>
          <w:rFonts w:ascii="Verdana" w:eastAsia="Times New Roman" w:hAnsi="Verdana" w:cs="Tahoma"/>
          <w:sz w:val="16"/>
          <w:szCs w:val="16"/>
          <w:lang w:eastAsia="bg-BG"/>
        </w:rPr>
        <w:t>.</w:t>
      </w:r>
      <w:proofErr w:type="spellStart"/>
      <w:r w:rsidRPr="00DC13F3">
        <w:rPr>
          <w:rFonts w:ascii="Verdana" w:eastAsia="Times New Roman" w:hAnsi="Verdana" w:cs="Tahoma"/>
          <w:sz w:val="16"/>
          <w:szCs w:val="16"/>
          <w:lang w:eastAsia="bg-BG"/>
        </w:rPr>
        <w:t>com</w:t>
      </w:r>
      <w:proofErr w:type="spellEnd"/>
      <w:r w:rsidRPr="00DC13F3">
        <w:rPr>
          <w:rFonts w:ascii="Verdana" w:eastAsia="Times New Roman" w:hAnsi="Verdana" w:cs="Tahoma"/>
          <w:sz w:val="16"/>
          <w:szCs w:val="16"/>
          <w:lang w:eastAsia="bg-BG"/>
        </w:rPr>
        <w:t>/GeorgiKirilov1987</w:t>
      </w:r>
    </w:p>
    <w:p w:rsidR="00DC13F3" w:rsidRPr="00DC13F3" w:rsidRDefault="00DC13F3" w:rsidP="00BC5B3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ahoma"/>
          <w:b/>
          <w:bCs/>
          <w:sz w:val="16"/>
          <w:szCs w:val="16"/>
          <w:lang w:eastAsia="bg-BG"/>
        </w:rPr>
        <w:t>Адрес за кореспонденция:</w:t>
      </w:r>
    </w:p>
    <w:p w:rsidR="00DC13F3" w:rsidRPr="00DC13F3" w:rsidRDefault="00DC13F3" w:rsidP="00BC5B3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ahoma"/>
          <w:sz w:val="16"/>
          <w:szCs w:val="16"/>
          <w:lang w:eastAsia="bg-BG"/>
        </w:rPr>
        <w:t>Георги Валентинов Кирилов</w:t>
      </w:r>
      <w:r w:rsidRPr="00DC13F3">
        <w:rPr>
          <w:rFonts w:ascii="Verdana" w:eastAsia="Times New Roman" w:hAnsi="Verdana" w:cs="Tahoma"/>
          <w:b/>
          <w:bCs/>
          <w:sz w:val="16"/>
          <w:szCs w:val="16"/>
          <w:lang w:eastAsia="bg-BG"/>
        </w:rPr>
        <w:t>, София 1606 - "до поискване"ИЛИ ел.поща: az_sam2@abv.</w:t>
      </w:r>
      <w:proofErr w:type="spellStart"/>
      <w:r w:rsidRPr="00DC13F3">
        <w:rPr>
          <w:rFonts w:ascii="Verdana" w:eastAsia="Times New Roman" w:hAnsi="Verdana" w:cs="Tahoma"/>
          <w:b/>
          <w:bCs/>
          <w:sz w:val="16"/>
          <w:szCs w:val="16"/>
          <w:lang w:eastAsia="bg-BG"/>
        </w:rPr>
        <w:t>bg</w:t>
      </w:r>
      <w:proofErr w:type="spellEnd"/>
      <w:r w:rsidRPr="00DC13F3">
        <w:rPr>
          <w:rFonts w:ascii="Verdana" w:eastAsia="Times New Roman" w:hAnsi="Verdana" w:cs="Tahoma"/>
          <w:b/>
          <w:bCs/>
          <w:sz w:val="16"/>
          <w:szCs w:val="16"/>
          <w:lang w:eastAsia="bg-BG"/>
        </w:rPr>
        <w:t> и </w:t>
      </w:r>
      <w:proofErr w:type="spellStart"/>
      <w:r w:rsidRPr="00DC13F3">
        <w:rPr>
          <w:rFonts w:ascii="Verdana" w:eastAsia="Times New Roman" w:hAnsi="Verdana" w:cs="Tahoma"/>
          <w:b/>
          <w:bCs/>
          <w:sz w:val="16"/>
          <w:szCs w:val="16"/>
          <w:lang w:eastAsia="bg-BG"/>
        </w:rPr>
        <w:t>denken@abv</w:t>
      </w:r>
      <w:proofErr w:type="spellEnd"/>
      <w:r w:rsidRPr="00DC13F3">
        <w:rPr>
          <w:rFonts w:ascii="Verdana" w:eastAsia="Times New Roman" w:hAnsi="Verdana" w:cs="Tahoma"/>
          <w:b/>
          <w:bCs/>
          <w:sz w:val="16"/>
          <w:szCs w:val="16"/>
          <w:lang w:eastAsia="bg-BG"/>
        </w:rPr>
        <w:t>.</w:t>
      </w:r>
      <w:proofErr w:type="spellStart"/>
      <w:r w:rsidRPr="00DC13F3">
        <w:rPr>
          <w:rFonts w:ascii="Verdana" w:eastAsia="Times New Roman" w:hAnsi="Verdana" w:cs="Tahoma"/>
          <w:b/>
          <w:bCs/>
          <w:sz w:val="16"/>
          <w:szCs w:val="16"/>
          <w:lang w:eastAsia="bg-BG"/>
        </w:rPr>
        <w:t>bg</w:t>
      </w:r>
      <w:proofErr w:type="spellEnd"/>
      <w:r w:rsidRPr="00DC13F3">
        <w:rPr>
          <w:rFonts w:ascii="Verdana" w:eastAsia="Times New Roman" w:hAnsi="Verdana" w:cs="Tahoma"/>
          <w:sz w:val="16"/>
          <w:szCs w:val="16"/>
          <w:lang w:eastAsia="bg-BG"/>
        </w:rPr>
        <w:t xml:space="preserve">; GSM № 0 89 </w:t>
      </w:r>
      <w:proofErr w:type="spellStart"/>
      <w:r w:rsidRPr="00DC13F3">
        <w:rPr>
          <w:rFonts w:ascii="Verdana" w:eastAsia="Times New Roman" w:hAnsi="Verdana" w:cs="Tahoma"/>
          <w:sz w:val="16"/>
          <w:szCs w:val="16"/>
          <w:lang w:eastAsia="bg-BG"/>
        </w:rPr>
        <w:t>89</w:t>
      </w:r>
      <w:proofErr w:type="spellEnd"/>
      <w:r w:rsidRPr="00DC13F3">
        <w:rPr>
          <w:rFonts w:ascii="Verdana" w:eastAsia="Times New Roman" w:hAnsi="Verdana" w:cs="Tahoma"/>
          <w:sz w:val="16"/>
          <w:szCs w:val="16"/>
          <w:lang w:eastAsia="bg-BG"/>
        </w:rPr>
        <w:t xml:space="preserve"> </w:t>
      </w:r>
      <w:proofErr w:type="spellStart"/>
      <w:r w:rsidRPr="00DC13F3">
        <w:rPr>
          <w:rFonts w:ascii="Verdana" w:eastAsia="Times New Roman" w:hAnsi="Verdana" w:cs="Tahoma"/>
          <w:sz w:val="16"/>
          <w:szCs w:val="16"/>
          <w:lang w:eastAsia="bg-BG"/>
        </w:rPr>
        <w:t>89</w:t>
      </w:r>
      <w:proofErr w:type="spellEnd"/>
      <w:r w:rsidRPr="00DC13F3">
        <w:rPr>
          <w:rFonts w:ascii="Verdana" w:eastAsia="Times New Roman" w:hAnsi="Verdana" w:cs="Tahoma"/>
          <w:sz w:val="16"/>
          <w:szCs w:val="16"/>
          <w:lang w:eastAsia="bg-BG"/>
        </w:rPr>
        <w:t xml:space="preserve"> 109 - временно неактуален, поради липса на апарата от м.Август2014г.;</w:t>
      </w:r>
    </w:p>
    <w:p w:rsidR="006A4796" w:rsidRPr="00BC5B33" w:rsidRDefault="00DC13F3" w:rsidP="00BC5B33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bg-BG"/>
        </w:rPr>
      </w:pPr>
      <w:r w:rsidRPr="00DC13F3">
        <w:rPr>
          <w:rFonts w:ascii="Verdana" w:eastAsia="Times New Roman" w:hAnsi="Verdana" w:cs="Andalus"/>
          <w:b/>
          <w:sz w:val="16"/>
          <w:szCs w:val="16"/>
          <w:lang w:eastAsia="bg-BG"/>
        </w:rPr>
        <w:t>УВАЖАЕМИ Г-Н/Г-ЖА,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br/>
        <w:t>1.Изясняване защо в удостоверението, че е декларирано, че е открадната лична карта-няма принтирана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 xml:space="preserve"> 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снимка 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 xml:space="preserve">И в заявлението не се предлага 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възможност или ЗА 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 xml:space="preserve">избор 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да се принтира със моя снимка, въпреки, че струва 7 лева и допълнително такса за банковия превод, който без "БЪЛГАРСКИ ПОЩИ" ЕАД, можеше и да е недопустим.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br/>
        <w:t xml:space="preserve">2.какви документи трябва незабавно да се връчват от паспортните служби в полицията на деклариралите кражбата на лична карта и как трябва да изглеждат, за да не </w:t>
      </w:r>
      <w:proofErr w:type="spellStart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повтарятудостоверението</w:t>
      </w:r>
      <w:proofErr w:type="spellEnd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, което вече </w:t>
      </w:r>
      <w:proofErr w:type="spellStart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претежавам</w:t>
      </w:r>
      <w:proofErr w:type="spellEnd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.И какво трябва да бъде редактирано и в кой НАЦИОНАЛЕН </w:t>
      </w:r>
      <w:proofErr w:type="spellStart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норамтивен</w:t>
      </w:r>
      <w:proofErr w:type="spellEnd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 документ.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br/>
        <w:t>3.Как гражданин, на който настоящия и постоянния адрес не съвпадат-ще се информира, че е призован за страна по дело особено за ответ</w:t>
      </w:r>
      <w:r w:rsidR="007A2219" w:rsidRPr="00BC5B33">
        <w:rPr>
          <w:rFonts w:ascii="Verdana" w:eastAsia="Times New Roman" w:hAnsi="Verdana" w:cs="Times New Roman"/>
          <w:sz w:val="16"/>
          <w:szCs w:val="16"/>
          <w:lang w:eastAsia="bg-BG"/>
        </w:rPr>
        <w:t>ник, когато , не е предвидено:</w:t>
      </w:r>
      <w:r w:rsidR="007A2219" w:rsidRPr="00BC5B33">
        <w:rPr>
          <w:rFonts w:ascii="Verdana" w:eastAsia="Times New Roman" w:hAnsi="Verdana" w:cs="Times New Roman"/>
          <w:sz w:val="16"/>
          <w:szCs w:val="16"/>
          <w:lang w:eastAsia="bg-BG"/>
        </w:rPr>
        <w:br/>
      </w:r>
      <w:r w:rsidR="007A2219" w:rsidRPr="00BC5B33">
        <w:rPr>
          <w:rFonts w:ascii="Verdana" w:eastAsia="Times New Roman" w:hAnsi="Verdana" w:cs="Times New Roman"/>
          <w:sz w:val="16"/>
          <w:szCs w:val="16"/>
          <w:lang w:val="en-US" w:eastAsia="bg-BG"/>
        </w:rPr>
        <w:t>a)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.с </w:t>
      </w:r>
      <w:proofErr w:type="spellStart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призовкарките</w:t>
      </w:r>
      <w:proofErr w:type="spellEnd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, регистратурата и прочие няма да може да се свърже да получи информация, че е призован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br/>
      </w:r>
      <w:r w:rsidR="007A2219" w:rsidRPr="00BC5B33">
        <w:rPr>
          <w:rFonts w:ascii="Verdana" w:eastAsia="Times New Roman" w:hAnsi="Verdana" w:cs="Times New Roman"/>
          <w:sz w:val="16"/>
          <w:szCs w:val="16"/>
          <w:lang w:val="en-US" w:eastAsia="bg-BG"/>
        </w:rPr>
        <w:t>b)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.без достъп до съдебните сгради, няма как и да помоли </w:t>
      </w:r>
      <w:proofErr w:type="spellStart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призовкарката</w:t>
      </w:r>
      <w:proofErr w:type="spellEnd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 (ако тя успее да запомни всеки) от 1 адрес да му праща призовката на друг адрес или да си остави телефон (или ел.поща) за ел. призоваване, особено, когато не е ищец, но </w:t>
      </w:r>
      <w:r w:rsidR="007A2219" w:rsidRPr="00BC5B33">
        <w:rPr>
          <w:rFonts w:ascii="Verdana" w:eastAsia="Times New Roman" w:hAnsi="Verdana" w:cs="Times New Roman"/>
          <w:sz w:val="16"/>
          <w:szCs w:val="16"/>
          <w:lang w:eastAsia="bg-BG"/>
        </w:rPr>
        <w:t>е страна по дело или преписка.</w:t>
      </w:r>
      <w:r w:rsidR="007A2219" w:rsidRPr="00BC5B33">
        <w:rPr>
          <w:rFonts w:ascii="Verdana" w:eastAsia="Times New Roman" w:hAnsi="Verdana" w:cs="Times New Roman"/>
          <w:sz w:val="16"/>
          <w:szCs w:val="16"/>
          <w:lang w:eastAsia="bg-BG"/>
        </w:rPr>
        <w:br/>
      </w:r>
      <w:r w:rsidR="007A2219" w:rsidRPr="00BC5B33">
        <w:rPr>
          <w:rFonts w:ascii="Verdana" w:eastAsia="Times New Roman" w:hAnsi="Verdana" w:cs="Times New Roman"/>
          <w:sz w:val="16"/>
          <w:szCs w:val="16"/>
          <w:lang w:val="en-US" w:eastAsia="bg-BG"/>
        </w:rPr>
        <w:t>4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. ако човек подаде молба или друг документ преди да изникне дело или преписка по която ще бъде призован - на какъв пощенски, административен или електронен адрес да бъде призоваван.ПРИМЕРНО МИНАЛАТА ГОДИНА И ДА МИ БЯХА ПРИЕЛИ МОЛБАТА В СЛУЧАЙ НА ДЕЛО ИЛИ ПРЕП.ДА СЕ СВЪРЖАТ С МЕН НА ОСН.НПК, АПК, ЗМВР -НИТО ПРОКУРОРА НИТО СЪДИЯТА ЩЕШЕ ДА ТЪРСИ ТАКАВА МОЛБА И ДА МИ НАМЕРИ АДРЕСА ЗА КОРЕСПОНДЕНЦИЯ И НА АДРЕС И НЯМАШЕ И КАК ДА ГИ РАЗБЕРЕ, НЕЗАВИСИМО ОТ ТОВА, ЧЕ ИМАМ ВХОДЯЩ НОМЕР НЯКОЛКО МЕСЕЦА ИЛИ ГОДИНИ ПО-РАНО СЪМ Я ПОДАЛ. 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ТОВА МОЖЕ ДА НАРУШИ И ПРЕЗУМПЦИЯТА МИ ЗА НЕВИННОСТ ПО ЕКПЧ.</w:t>
      </w:r>
      <w:r w:rsidRPr="00DC13F3">
        <w:rPr>
          <w:rFonts w:ascii="Verdana" w:eastAsia="Times New Roman" w:hAnsi="Verdana" w:cs="Tahoma"/>
          <w:b/>
          <w:bCs/>
          <w:sz w:val="16"/>
          <w:szCs w:val="16"/>
          <w:lang w:eastAsia="bg-BG"/>
        </w:rPr>
        <w:t xml:space="preserve"> От години адреса който посочвам за кореспонденция и призоваване е </w:t>
      </w:r>
      <w:r w:rsidRPr="00DC13F3">
        <w:rPr>
          <w:rFonts w:ascii="Verdana" w:eastAsia="Times New Roman" w:hAnsi="Verdana" w:cs="Tahoma"/>
          <w:sz w:val="16"/>
          <w:szCs w:val="16"/>
          <w:lang w:eastAsia="bg-BG"/>
        </w:rPr>
        <w:t>Георги Валентинов Кирилов</w:t>
      </w:r>
      <w:r w:rsidRPr="00DC13F3">
        <w:rPr>
          <w:rFonts w:ascii="Verdana" w:eastAsia="Times New Roman" w:hAnsi="Verdana" w:cs="Tahoma"/>
          <w:b/>
          <w:bCs/>
          <w:sz w:val="16"/>
          <w:szCs w:val="16"/>
          <w:lang w:eastAsia="bg-BG"/>
        </w:rPr>
        <w:t>, София 1606 - "до поискване"ИЛИ ел.поща: az_sam2@abv.</w:t>
      </w:r>
      <w:proofErr w:type="spellStart"/>
      <w:r w:rsidRPr="00DC13F3">
        <w:rPr>
          <w:rFonts w:ascii="Verdana" w:eastAsia="Times New Roman" w:hAnsi="Verdana" w:cs="Tahoma"/>
          <w:b/>
          <w:bCs/>
          <w:sz w:val="16"/>
          <w:szCs w:val="16"/>
          <w:lang w:eastAsia="bg-BG"/>
        </w:rPr>
        <w:t>bg</w:t>
      </w:r>
      <w:proofErr w:type="spellEnd"/>
      <w:r w:rsidRPr="00DC13F3">
        <w:rPr>
          <w:rFonts w:ascii="Verdana" w:eastAsia="Times New Roman" w:hAnsi="Verdana" w:cs="Tahoma"/>
          <w:b/>
          <w:bCs/>
          <w:sz w:val="16"/>
          <w:szCs w:val="16"/>
          <w:lang w:eastAsia="bg-BG"/>
        </w:rPr>
        <w:t> и </w:t>
      </w:r>
      <w:proofErr w:type="spellStart"/>
      <w:r w:rsidRPr="00DC13F3">
        <w:rPr>
          <w:rFonts w:ascii="Verdana" w:eastAsia="Times New Roman" w:hAnsi="Verdana" w:cs="Tahoma"/>
          <w:b/>
          <w:bCs/>
          <w:sz w:val="16"/>
          <w:szCs w:val="16"/>
          <w:lang w:eastAsia="bg-BG"/>
        </w:rPr>
        <w:t>denken@abv</w:t>
      </w:r>
      <w:proofErr w:type="spellEnd"/>
      <w:r w:rsidRPr="00DC13F3">
        <w:rPr>
          <w:rFonts w:ascii="Verdana" w:eastAsia="Times New Roman" w:hAnsi="Verdana" w:cs="Tahoma"/>
          <w:b/>
          <w:bCs/>
          <w:sz w:val="16"/>
          <w:szCs w:val="16"/>
          <w:lang w:eastAsia="bg-BG"/>
        </w:rPr>
        <w:t>.</w:t>
      </w:r>
      <w:proofErr w:type="spellStart"/>
      <w:r w:rsidRPr="00DC13F3">
        <w:rPr>
          <w:rFonts w:ascii="Verdana" w:eastAsia="Times New Roman" w:hAnsi="Verdana" w:cs="Tahoma"/>
          <w:b/>
          <w:bCs/>
          <w:sz w:val="16"/>
          <w:szCs w:val="16"/>
          <w:lang w:eastAsia="bg-BG"/>
        </w:rPr>
        <w:t>bg</w:t>
      </w:r>
      <w:proofErr w:type="spellEnd"/>
      <w:r w:rsidRPr="00DC13F3">
        <w:rPr>
          <w:rFonts w:ascii="Verdana" w:eastAsia="Times New Roman" w:hAnsi="Verdana" w:cs="Tahoma"/>
          <w:sz w:val="16"/>
          <w:szCs w:val="16"/>
          <w:lang w:eastAsia="bg-BG"/>
        </w:rPr>
        <w:t xml:space="preserve">; GSM № 0 89 </w:t>
      </w:r>
      <w:proofErr w:type="spellStart"/>
      <w:r w:rsidRPr="00DC13F3">
        <w:rPr>
          <w:rFonts w:ascii="Verdana" w:eastAsia="Times New Roman" w:hAnsi="Verdana" w:cs="Tahoma"/>
          <w:sz w:val="16"/>
          <w:szCs w:val="16"/>
          <w:lang w:eastAsia="bg-BG"/>
        </w:rPr>
        <w:t>89</w:t>
      </w:r>
      <w:proofErr w:type="spellEnd"/>
      <w:r w:rsidRPr="00DC13F3">
        <w:rPr>
          <w:rFonts w:ascii="Verdana" w:eastAsia="Times New Roman" w:hAnsi="Verdana" w:cs="Tahoma"/>
          <w:sz w:val="16"/>
          <w:szCs w:val="16"/>
          <w:lang w:eastAsia="bg-BG"/>
        </w:rPr>
        <w:t xml:space="preserve"> </w:t>
      </w:r>
      <w:proofErr w:type="spellStart"/>
      <w:r w:rsidRPr="00DC13F3">
        <w:rPr>
          <w:rFonts w:ascii="Verdana" w:eastAsia="Times New Roman" w:hAnsi="Verdana" w:cs="Tahoma"/>
          <w:sz w:val="16"/>
          <w:szCs w:val="16"/>
          <w:lang w:eastAsia="bg-BG"/>
        </w:rPr>
        <w:t>89</w:t>
      </w:r>
      <w:proofErr w:type="spellEnd"/>
      <w:r w:rsidRPr="00DC13F3">
        <w:rPr>
          <w:rFonts w:ascii="Verdana" w:eastAsia="Times New Roman" w:hAnsi="Verdana" w:cs="Tahoma"/>
          <w:sz w:val="16"/>
          <w:szCs w:val="16"/>
          <w:lang w:eastAsia="bg-BG"/>
        </w:rPr>
        <w:t xml:space="preserve"> 109 - временно неактуален, поради липса на апарата от м.Август2014г.</w:t>
      </w:r>
      <w:r w:rsidRPr="00DC13F3">
        <w:rPr>
          <w:rFonts w:ascii="Verdana" w:eastAsia="Times New Roman" w:hAnsi="Verdana" w:cs="Tahoma"/>
          <w:b/>
          <w:bCs/>
          <w:sz w:val="16"/>
          <w:szCs w:val="16"/>
          <w:lang w:eastAsia="bg-BG"/>
        </w:rPr>
        <w:t>.</w:t>
      </w:r>
      <w:r w:rsidRPr="00DC13F3">
        <w:rPr>
          <w:rFonts w:ascii="Verdana" w:eastAsia="Times New Roman" w:hAnsi="Verdana" w:cs="Tahoma"/>
          <w:b/>
          <w:bCs/>
          <w:sz w:val="16"/>
          <w:szCs w:val="16"/>
          <w:lang w:eastAsia="bg-BG"/>
        </w:rPr>
        <w:br/>
      </w:r>
      <w:r w:rsidR="007A2219" w:rsidRPr="00BC5B33">
        <w:rPr>
          <w:rFonts w:ascii="Verdana" w:eastAsia="Times New Roman" w:hAnsi="Verdana" w:cs="Times New Roman"/>
          <w:sz w:val="16"/>
          <w:szCs w:val="16"/>
          <w:lang w:val="en-US" w:eastAsia="bg-BG"/>
        </w:rPr>
        <w:t>5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.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КАК ЩЕ МЕ ПРЕДПАЗИ ДЪРЖАВАТА ОТ НЕЗАКОННИ АРЕСТИ И ГЛОБИ, ЧЕ НЯМАМ ЛИЧНА КАРТА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 (вече имаше 2 такива опита завчера и предишния ден от СДВР)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, КОГАТО И ДА РАБОТЯ МИ ПРЕЧАТ НЕЙНИТЕ НЕУРЕДИЦИ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 (ВИЖ ПИСМО ОТ ЗАВЧЕРА 20Ч.ЧАСА ПО ЕЛ.ПОЩА ИЗ ИНТЕРНЕТ </w:t>
      </w:r>
      <w:proofErr w:type="spellStart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САЙТА-</w:t>
      </w:r>
      <w:hyperlink r:id="rId7" w:history="1">
        <w:r w:rsidRPr="00BC5B33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bg-BG"/>
          </w:rPr>
          <w:t>http</w:t>
        </w:r>
        <w:proofErr w:type="spellEnd"/>
        <w:r w:rsidRPr="00BC5B33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bg-BG"/>
          </w:rPr>
          <w:t>://prava-dostup.free.bg</w:t>
        </w:r>
      </w:hyperlink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 -за частта за пунктовете</w:t>
      </w:r>
      <w:proofErr w:type="gramStart"/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) ?</w:t>
      </w:r>
      <w:proofErr w:type="gramEnd"/>
      <w:r w:rsidR="007A2219" w:rsidRPr="00BC5B33">
        <w:rPr>
          <w:rFonts w:ascii="Verdana" w:eastAsia="Times New Roman" w:hAnsi="Verdana" w:cs="Times New Roman"/>
          <w:sz w:val="16"/>
          <w:szCs w:val="16"/>
          <w:lang w:eastAsia="bg-BG"/>
        </w:rPr>
        <w:br/>
      </w:r>
      <w:proofErr w:type="gramStart"/>
      <w:r w:rsidR="007A2219" w:rsidRPr="00BC5B33">
        <w:rPr>
          <w:rFonts w:ascii="Verdana" w:eastAsia="Times New Roman" w:hAnsi="Verdana" w:cs="Times New Roman"/>
          <w:sz w:val="16"/>
          <w:szCs w:val="16"/>
          <w:lang w:val="en-US" w:eastAsia="bg-BG"/>
        </w:rPr>
        <w:t>6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.КАК позволявате ДА СЕ ВРЪЧВАТ ПРИЗОВКИ И ДРУГИ КНИЖА НА СЪСЕДИ ИЛИ БЕЗ ПОДПИС (ПИСМАТА НА СРП НАПР.)</w:t>
      </w:r>
      <w:proofErr w:type="gramEnd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 И НЕПРИКОСНОВЕНОСТТА НА КОРЕСПОНДЕНЦИЯТА ДА НЕ Е ВАЖНА, А РИСКА ОТ НАРУШАВАНЕ НА ПРЕЗУМПЦИЯТА ЗА НЕВИННОСТ НА ГРАЖДАНИТЕ ДА Е МАЛОВАЖЕН И ДА НЯМАТ 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br/>
        <w:t>ДОСТЪП ДО ПРАВОСЪДНИТЕ СГРАДИ  И БАНКОВИТЕ УСЛУГИ.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 xml:space="preserve">И то СРП, която не искаше да изпраща писма на гише "до поискване"в пощенски клон 1606, можеше на </w:t>
      </w:r>
      <w:proofErr w:type="spellStart"/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пощ</w:t>
      </w:r>
      <w:proofErr w:type="spellEnd"/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.</w:t>
      </w:r>
      <w:proofErr w:type="spellStart"/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кут</w:t>
      </w:r>
      <w:proofErr w:type="spellEnd"/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.в същия клон, но СРП и министерствата не желаеха да заплащат годишния ми абонамент за пощенската кутия (мои писма от м.Януари 2014г.).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br/>
      </w:r>
      <w:r w:rsidR="007A2219" w:rsidRPr="00BC5B33">
        <w:rPr>
          <w:rFonts w:ascii="Verdana" w:eastAsia="Times New Roman" w:hAnsi="Verdana" w:cs="Times New Roman"/>
          <w:bCs/>
          <w:sz w:val="16"/>
          <w:szCs w:val="16"/>
          <w:lang w:val="en-US" w:eastAsia="bg-BG"/>
        </w:rPr>
        <w:t>7.</w:t>
      </w:r>
      <w:r w:rsidR="007A2219" w:rsidRPr="00BC5B33">
        <w:rPr>
          <w:rFonts w:ascii="Verdana" w:eastAsia="Times New Roman" w:hAnsi="Verdana" w:cs="Times New Roman"/>
          <w:bCs/>
          <w:sz w:val="16"/>
          <w:szCs w:val="16"/>
          <w:lang w:eastAsia="bg-BG"/>
        </w:rPr>
        <w:t>В</w:t>
      </w:r>
      <w:r w:rsidR="006A4796" w:rsidRPr="00BC5B33">
        <w:rPr>
          <w:rFonts w:ascii="Verdana" w:eastAsia="Times New Roman" w:hAnsi="Verdana" w:cs="Times New Roman"/>
          <w:bCs/>
          <w:sz w:val="16"/>
          <w:szCs w:val="16"/>
          <w:lang w:eastAsia="bg-BG"/>
        </w:rPr>
        <w:t>е</w:t>
      </w:r>
      <w:r w:rsidR="007A2219" w:rsidRPr="00BC5B33">
        <w:rPr>
          <w:rFonts w:ascii="Verdana" w:eastAsia="Times New Roman" w:hAnsi="Verdana" w:cs="Times New Roman"/>
          <w:bCs/>
          <w:sz w:val="16"/>
          <w:szCs w:val="16"/>
          <w:lang w:eastAsia="bg-BG"/>
        </w:rPr>
        <w:t>рн</w:t>
      </w:r>
      <w:r w:rsidR="006A4796" w:rsidRPr="00BC5B33">
        <w:rPr>
          <w:rFonts w:ascii="Verdana" w:eastAsia="Times New Roman" w:hAnsi="Verdana" w:cs="Times New Roman"/>
          <w:bCs/>
          <w:sz w:val="16"/>
          <w:szCs w:val="16"/>
          <w:lang w:eastAsia="bg-BG"/>
        </w:rPr>
        <w:t>и</w:t>
      </w:r>
      <w:r w:rsidR="007A2219" w:rsidRPr="00BC5B33">
        <w:rPr>
          <w:rFonts w:ascii="Verdana" w:eastAsia="Times New Roman" w:hAnsi="Verdana" w:cs="Times New Roman"/>
          <w:bCs/>
          <w:sz w:val="16"/>
          <w:szCs w:val="16"/>
          <w:lang w:eastAsia="bg-BG"/>
        </w:rPr>
        <w:t xml:space="preserve"> </w:t>
      </w:r>
      <w:r w:rsidR="006A4796" w:rsidRPr="00BC5B33">
        <w:rPr>
          <w:rFonts w:ascii="Verdana" w:eastAsia="Times New Roman" w:hAnsi="Verdana" w:cs="Times New Roman"/>
          <w:bCs/>
          <w:sz w:val="16"/>
          <w:szCs w:val="16"/>
          <w:lang w:eastAsia="bg-BG"/>
        </w:rPr>
        <w:t>ли са твърденията на:</w:t>
      </w:r>
    </w:p>
    <w:p w:rsidR="006A4796" w:rsidRPr="00BC5B33" w:rsidRDefault="006A4796" w:rsidP="00BC5B33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bg-BG"/>
        </w:rPr>
      </w:pPr>
      <w:r w:rsidRPr="00BC5B33">
        <w:rPr>
          <w:rFonts w:ascii="Verdana" w:eastAsia="Times New Roman" w:hAnsi="Verdana" w:cs="Times New Roman"/>
          <w:bCs/>
          <w:sz w:val="16"/>
          <w:szCs w:val="16"/>
          <w:lang w:eastAsia="bg-BG"/>
        </w:rPr>
        <w:t>а)служител в приемната на Агенция социално подпомагане</w:t>
      </w:r>
    </w:p>
    <w:p w:rsidR="006A4796" w:rsidRPr="00BC5B33" w:rsidRDefault="006A4796" w:rsidP="00BC5B33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bg-BG"/>
        </w:rPr>
      </w:pPr>
      <w:r w:rsidRPr="00BC5B33">
        <w:rPr>
          <w:rFonts w:ascii="Verdana" w:eastAsia="Times New Roman" w:hAnsi="Verdana" w:cs="Times New Roman"/>
          <w:bCs/>
          <w:sz w:val="16"/>
          <w:szCs w:val="16"/>
          <w:lang w:eastAsia="bg-BG"/>
        </w:rPr>
        <w:t>-АСП няма специалист  и отговорник по международните договореност и по изпълнението им;</w:t>
      </w:r>
    </w:p>
    <w:p w:rsidR="006A4796" w:rsidRPr="00BC5B33" w:rsidRDefault="006A4796" w:rsidP="00BC5B33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bg-BG"/>
        </w:rPr>
      </w:pPr>
      <w:r w:rsidRPr="00BC5B33">
        <w:rPr>
          <w:rFonts w:ascii="Verdana" w:eastAsia="Times New Roman" w:hAnsi="Verdana" w:cs="Times New Roman"/>
          <w:bCs/>
          <w:sz w:val="16"/>
          <w:szCs w:val="16"/>
          <w:lang w:eastAsia="bg-BG"/>
        </w:rPr>
        <w:t>-няма отношение и не може да има към документите за самоличност на граждани както в мирно време, така при бедствие или война, както за бедните, богатите, гражданите с неизяснен статут и бежанците;</w:t>
      </w:r>
    </w:p>
    <w:p w:rsidR="006A4796" w:rsidRPr="00BC5B33" w:rsidRDefault="006A4796" w:rsidP="00BC5B33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bg-BG"/>
        </w:rPr>
      </w:pPr>
      <w:r w:rsidRPr="00BC5B33">
        <w:rPr>
          <w:rFonts w:ascii="Verdana" w:eastAsia="Times New Roman" w:hAnsi="Verdana" w:cs="Times New Roman"/>
          <w:bCs/>
          <w:sz w:val="16"/>
          <w:szCs w:val="16"/>
          <w:lang w:eastAsia="bg-BG"/>
        </w:rPr>
        <w:t>-социалните помощи за издаване на лична карта не са задължение на държавата, а евентуална възможност, ако има средства за издаване на лични документи на бедните или богатите граждани;</w:t>
      </w:r>
    </w:p>
    <w:p w:rsidR="006A4796" w:rsidRPr="00BC5B33" w:rsidRDefault="006A4796" w:rsidP="00BC5B33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bg-BG"/>
        </w:rPr>
      </w:pPr>
      <w:r w:rsidRPr="00BC5B33">
        <w:rPr>
          <w:rFonts w:ascii="Verdana" w:eastAsia="Times New Roman" w:hAnsi="Verdana" w:cs="Times New Roman"/>
          <w:bCs/>
          <w:sz w:val="16"/>
          <w:szCs w:val="16"/>
          <w:lang w:eastAsia="bg-BG"/>
        </w:rPr>
        <w:t>б)на началничката на отдела за европейски и международни въпроси при Министерство на труда и социалната политика, че :</w:t>
      </w:r>
    </w:p>
    <w:p w:rsidR="006A4796" w:rsidRPr="00BC5B33" w:rsidRDefault="006A4796" w:rsidP="00BC5B33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bg-BG"/>
        </w:rPr>
      </w:pPr>
      <w:r w:rsidRPr="00BC5B33">
        <w:rPr>
          <w:rFonts w:ascii="Verdana" w:eastAsia="Times New Roman" w:hAnsi="Verdana" w:cs="Times New Roman"/>
          <w:bCs/>
          <w:sz w:val="16"/>
          <w:szCs w:val="16"/>
          <w:lang w:eastAsia="bg-BG"/>
        </w:rPr>
        <w:t>-няма отношение и не може да има към документите за самоличност на граждани както в мирно време, така при бедствие или война, както за бедните, богатите, гражданите с неизяснен статут и бежанците;</w:t>
      </w:r>
    </w:p>
    <w:p w:rsidR="006A4796" w:rsidRPr="00BC5B33" w:rsidRDefault="006A4796" w:rsidP="00BC5B33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bg-BG"/>
        </w:rPr>
      </w:pPr>
      <w:r w:rsidRPr="00BC5B33">
        <w:rPr>
          <w:rFonts w:ascii="Verdana" w:eastAsia="Times New Roman" w:hAnsi="Verdana" w:cs="Times New Roman"/>
          <w:bCs/>
          <w:sz w:val="16"/>
          <w:szCs w:val="16"/>
          <w:lang w:eastAsia="bg-BG"/>
        </w:rPr>
        <w:t>-</w:t>
      </w:r>
      <w:r w:rsidRPr="00BC5B33">
        <w:rPr>
          <w:rFonts w:ascii="Verdana" w:eastAsia="Times New Roman" w:hAnsi="Verdana" w:cs="Times New Roman"/>
          <w:bCs/>
          <w:sz w:val="16"/>
          <w:szCs w:val="16"/>
          <w:lang w:eastAsia="bg-BG"/>
        </w:rPr>
        <w:t xml:space="preserve"> годишните </w:t>
      </w:r>
      <w:r w:rsidRPr="00BC5B33">
        <w:rPr>
          <w:rFonts w:ascii="Verdana" w:eastAsia="Times New Roman" w:hAnsi="Verdana" w:cs="Times New Roman"/>
          <w:bCs/>
          <w:sz w:val="16"/>
          <w:szCs w:val="16"/>
          <w:lang w:eastAsia="bg-BG"/>
        </w:rPr>
        <w:t>социалните помощи за издаване на лична карта не са задължение на държавата</w:t>
      </w:r>
      <w:r w:rsidR="00BC5B33" w:rsidRPr="00BC5B33">
        <w:rPr>
          <w:rFonts w:ascii="Verdana" w:eastAsia="Times New Roman" w:hAnsi="Verdana" w:cs="Times New Roman"/>
          <w:bCs/>
          <w:sz w:val="16"/>
          <w:szCs w:val="16"/>
          <w:lang w:eastAsia="bg-BG"/>
        </w:rPr>
        <w:t xml:space="preserve"> по международни договори</w:t>
      </w:r>
      <w:r w:rsidRPr="00BC5B33">
        <w:rPr>
          <w:rFonts w:ascii="Verdana" w:eastAsia="Times New Roman" w:hAnsi="Verdana" w:cs="Times New Roman"/>
          <w:bCs/>
          <w:sz w:val="16"/>
          <w:szCs w:val="16"/>
          <w:lang w:eastAsia="bg-BG"/>
        </w:rPr>
        <w:t>,</w:t>
      </w:r>
      <w:r w:rsidR="00BC5B33" w:rsidRPr="00BC5B33">
        <w:rPr>
          <w:rFonts w:ascii="Verdana" w:eastAsia="Times New Roman" w:hAnsi="Verdana" w:cs="Times New Roman"/>
          <w:bCs/>
          <w:sz w:val="16"/>
          <w:szCs w:val="16"/>
          <w:lang w:eastAsia="bg-BG"/>
        </w:rPr>
        <w:t>ОСВЕН ТОВА с</w:t>
      </w:r>
      <w:r w:rsidRPr="00BC5B33">
        <w:rPr>
          <w:rFonts w:ascii="Verdana" w:eastAsia="Times New Roman" w:hAnsi="Verdana" w:cs="Times New Roman"/>
          <w:bCs/>
          <w:sz w:val="16"/>
          <w:szCs w:val="16"/>
          <w:lang w:eastAsia="bg-BG"/>
        </w:rPr>
        <w:t>а евентуална възможност, ако има средства за издаване на лични документи на бедните или богатите граждани;</w:t>
      </w:r>
    </w:p>
    <w:p w:rsidR="006A4796" w:rsidRPr="00BC5B33" w:rsidRDefault="006A4796" w:rsidP="00BC5B33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</w:pPr>
      <w:r w:rsidRPr="00BC5B3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-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br/>
        <w:t>ПИША ВИ ТОВА, ПОНЕЖЕ изглежда законно НЯМАМ ДОСТЪП ДО ПРАВОСЪДНАТА СГРАДА на съдебната палата в София и много други съдебни сгради, ВЪПРЕКИ ЧЕ 7 ЛВ.СЪМ ПЛАТИЛ. НЯМА ДА ИМАМ ВЪЗМОЖНОСТ ДА ИВЗЪРШВАМ ФИНАНСОВИ ОПЕРАЦИИ И СКЛЮЧВАНЕ НА ДОГОВОРИ.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br/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br/>
        <w:t>Дори и с пари на познати и роднини да заплатя издаването на лична карта в този 1 месец, който ще се налага да чакам издаването й отново няма да имам гореспоменатите права.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br/>
        <w:t>Моля наистина за изясняване на въпроса и промени.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br/>
        <w:t>Моля и за по-бързо издаване на личната ми карта, когато я заплатя.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br/>
        <w:t xml:space="preserve">Моля за периодична информация-каква е реакцията ВИ и прогреса по реформиране на нормативните 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lastRenderedPageBreak/>
        <w:t xml:space="preserve">документи в </w:t>
      </w:r>
      <w:proofErr w:type="spellStart"/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РБългария</w:t>
      </w:r>
      <w:proofErr w:type="spellEnd"/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.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br/>
      </w:r>
      <w:proofErr w:type="spellStart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СОфия-град</w:t>
      </w:r>
      <w:proofErr w:type="spellEnd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, 11.09.2015г.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br/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br/>
        <w:t xml:space="preserve">Прилагам към писмо от 11.09.2015г. със заглавие </w:t>
      </w:r>
    </w:p>
    <w:p w:rsidR="00DC13F3" w:rsidRPr="00DC13F3" w:rsidRDefault="00DC13F3" w:rsidP="00BC5B3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МОЛБА ЗА ПРОМЕНИ ОТ МИНИСТЪРА НА ВЪТРЕШНИТЕ РАБОТИ И МИН.ПРАВОСЪДИЕТО</w:t>
      </w:r>
    </w:p>
    <w:p w:rsidR="00DC13F3" w:rsidRPr="00DC13F3" w:rsidRDefault="00DC13F3" w:rsidP="00BC5B3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ИЛИ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МОЛБА ЗА СЪЗДАВАНЕ НА ДЕЛО ЗА ОТКРИВАНЕ ПРОМЯНА НА НОРМАТИВЕН ДОКУМЕНТ ПРОТИВОРЕЧАЩ НА ЕКПЧ следните 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извадки от др. моя молба: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br/>
        <w:t>"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br/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 xml:space="preserve">т.9.5 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П Р А В И Л А за вътрешния ред, пропускателния режим и сигурността в съдебните сгради и обекти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 xml:space="preserve"> (за цяла </w:t>
      </w:r>
      <w:proofErr w:type="spellStart"/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РБългария</w:t>
      </w:r>
      <w:proofErr w:type="spellEnd"/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)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"II. ОРГАНИЗАЦИЯ НА ПРОПУСКАТЕЛНИЯ РЕЖИМ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9. В съдебните сгради и обекти се допускат служебни лица и граждани след удостоверяване на 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самоличността им. Самоличността им се удостоверява, както следва: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 xml:space="preserve">9.5. Гражданите –с валиден документ за самоличност /лична карта, паспорт, военна карта за 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самоличност, свидетелство за управление на МПС или граничен пропуск/."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ЛИПСВАТ ВРЕМЕННИТЕ (заместващи;удостоверения и прочие) документи.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А)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br/>
        <w:t xml:space="preserve">ПРАВИЛНИК 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за устройството и дейността на Главна дирекция "Охрана" </w:t>
      </w:r>
      <w:r w:rsidRPr="00DC13F3">
        <w:rPr>
          <w:rFonts w:ascii="Verdana" w:eastAsia="Times New Roman" w:hAnsi="Verdana" w:cs="Times New Roman"/>
          <w:sz w:val="16"/>
          <w:szCs w:val="16"/>
          <w:lang w:val="x-none" w:eastAsia="bg-BG"/>
        </w:rPr>
        <w:t xml:space="preserve">(Издаден от министъра на правосъдието, </w:t>
      </w:r>
      <w:proofErr w:type="spellStart"/>
      <w:r w:rsidRPr="00DC13F3">
        <w:rPr>
          <w:rFonts w:ascii="Verdana" w:eastAsia="Times New Roman" w:hAnsi="Verdana" w:cs="Times New Roman"/>
          <w:sz w:val="16"/>
          <w:szCs w:val="16"/>
          <w:lang w:val="x-none" w:eastAsia="bg-BG"/>
        </w:rPr>
        <w:t>обн</w:t>
      </w:r>
      <w:proofErr w:type="spellEnd"/>
      <w:r w:rsidRPr="00DC13F3">
        <w:rPr>
          <w:rFonts w:ascii="Verdana" w:eastAsia="Times New Roman" w:hAnsi="Verdana" w:cs="Times New Roman"/>
          <w:sz w:val="16"/>
          <w:szCs w:val="16"/>
          <w:lang w:val="x-none" w:eastAsia="bg-BG"/>
        </w:rPr>
        <w:t>., ДВ, бр. 60 от 30.07.2009 г.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 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val="x-none" w:eastAsia="bg-BG"/>
        </w:rPr>
        <w:t>и до колкото знам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 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val="x-none" w:eastAsia="bg-BG"/>
        </w:rPr>
        <w:t>неизменян до момента)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 xml:space="preserve">  Чл. 8. (1) Министърът на правосъдието осъществява общо ръководство и контрол върху дейността по охраната на органите на съдебната власт.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 xml:space="preserve"> (2) Министърът на правосъдието: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bCs/>
          <w:sz w:val="16"/>
          <w:szCs w:val="16"/>
          <w:lang w:val="x-none" w:eastAsia="bg-BG"/>
        </w:rPr>
        <w:t xml:space="preserve">11. определя със заповед по предложение на главния директор на ГД "Охрана" Правилата за осъществяване на призоваването, принудителното довеждане и конвоирането на лица, Правилата за вътрешния ред, </w:t>
      </w:r>
      <w:r w:rsidRPr="00DC13F3">
        <w:rPr>
          <w:rFonts w:ascii="Verdana" w:eastAsia="Times New Roman" w:hAnsi="Verdana" w:cs="Times New Roman"/>
          <w:b/>
          <w:sz w:val="16"/>
          <w:szCs w:val="16"/>
          <w:u w:val="single"/>
          <w:lang w:val="x-none" w:eastAsia="bg-BG"/>
        </w:rPr>
        <w:t xml:space="preserve">пропускателния режим и сигурността на съдебните сгради (на охраняваните сгради) 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val="x-none" w:eastAsia="bg-BG"/>
        </w:rPr>
        <w:t>и Правилата за охраната на съдии, прокурори и следователи;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bCs/>
          <w:sz w:val="16"/>
          <w:szCs w:val="16"/>
          <w:lang w:val="x-none" w:eastAsia="bg-BG"/>
        </w:rPr>
        <w:t>Чл. 23.</w:t>
      </w:r>
      <w:r w:rsidRPr="00DC13F3">
        <w:rPr>
          <w:rFonts w:ascii="Verdana" w:eastAsia="Times New Roman" w:hAnsi="Verdana" w:cs="Times New Roman"/>
          <w:sz w:val="16"/>
          <w:szCs w:val="16"/>
          <w:lang w:val="x-none" w:eastAsia="bg-BG"/>
        </w:rPr>
        <w:t xml:space="preserve"> Достъпът до сградите на ГД "Охрана" се организира по ред, определен със заповед на главния директор.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 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И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 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Б)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br/>
        <w:t>Заповед на заповед на Министър Миглена Тачева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, с номер на заповедта 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 xml:space="preserve">ЛС 04-689 от 16.07.2008, в София, 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br/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(позовала на СЪЩЕСТВУВАЛИЯ през 2008 на </w:t>
      </w:r>
      <w:proofErr w:type="spellStart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осн</w:t>
      </w:r>
      <w:proofErr w:type="spellEnd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.чл.36ал.12 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-"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 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 xml:space="preserve">Чл. 36. 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(1) Главна дирекция “Охрана”: 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(12) Министърът на правосъдието по предложение на главния директор на Главна дирекция “Охрана” определя със заповед правилата за вътрешния ред, пропускателния режим и сигурността на сградите по ал. 11. </w:t>
      </w:r>
      <w:r w:rsidRPr="00DC13F3">
        <w:rPr>
          <w:rFonts w:ascii="Verdana" w:eastAsia="Times New Roman" w:hAnsi="Verdana" w:cs="Times New Roman"/>
          <w:sz w:val="16"/>
          <w:szCs w:val="16"/>
          <w:u w:val="single"/>
          <w:lang w:eastAsia="bg-BG"/>
        </w:rPr>
        <w:t>И НЕ СЪЩЕСТВУВАЩА ДНЕС АЛИНЕЯ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-след </w:t>
      </w:r>
      <w:r w:rsidRPr="00DC13F3">
        <w:rPr>
          <w:rFonts w:ascii="Verdana" w:eastAsia="Times New Roman" w:hAnsi="Verdana" w:cs="Times New Roman"/>
          <w:i/>
          <w:iCs/>
          <w:sz w:val="16"/>
          <w:szCs w:val="16"/>
          <w:lang w:eastAsia="bg-BG"/>
        </w:rPr>
        <w:t>ПМС № 38 от 23.02.2015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)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sz w:val="16"/>
          <w:szCs w:val="16"/>
          <w:u w:val="single"/>
          <w:lang w:eastAsia="bg-BG"/>
        </w:rPr>
        <w:t xml:space="preserve">Друго по темата достъп да правосъдие и достъп: 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тогава по предложение-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Гл.Директор на ГД"Охрана" МП Гл.Комисар Станислав Стефанов от 30.06.2008г. 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br/>
        <w:t>остава и въпроса, при т.16 от П Р А В И Л А за вътрешния ред, пропускателния режим и сигурността в съдебните сгради и обекти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br/>
        <w:t xml:space="preserve">(гласи" 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15. Граждани се допускат в съдебните сгради и обекти всеки работен ден от 08.30 до 17.00 часа без прекъсване. При разглеждане на дела в извънработно време, почивни и празнични дни, граждани се допускат в съдебните сгради и обекти след установяване на самоличността им по реда на т.9.5. и записването им в книгата за влезли/излезли в извънработно време лица от дежурните сътрудници по охраната.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16. След 17.00 часа граждани се допускат в съдебните сгради и обекти с придружител или след запитване по телефона от страна на охраната до съответното длъжностно лице, и получено потвърждение, че гражданинът ще бъде приет, и се записват в книгата за влезли/излезли в извънработно време лица от дежурните сътрудници по охраната.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" 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 xml:space="preserve">КАК ЧОВЕК ПОДАВА ЖАЛБА, ЧЕ ТОЙ ЛИЧНО ИЛИ НЕГОВ ПОЗНАТ Е ЛИШЕН НЕПРАВОМЕРНО, ако няма предварителна уговорка и защо 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Инспектората"с деловодство" в сградата на АССГ, в </w:t>
      </w:r>
      <w:proofErr w:type="spellStart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кр</w:t>
      </w:r>
      <w:proofErr w:type="spellEnd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.на 2013г.или м.Ян."2014"г. 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 xml:space="preserve">не извърши проверка и НЕ ПОЛУЧИХ ДАННИ ОТ ТАКАВА по ЗАЯВЛЕНИЕТО МИ ПО ЗДОИ ДО ИНСПЕКТОРАТА ТАМ-може ли всеки да влезне в СРС напр. извън РВ в делнични дни и как се гарантира това право, ако човек е задържан в полицията? Колко време преди заседанието служебния защитник ще се запознае лично от задържания или лишен от свобода, за да </w:t>
      </w:r>
      <w:proofErr w:type="spellStart"/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потготвят</w:t>
      </w:r>
      <w:proofErr w:type="spellEnd"/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 xml:space="preserve"> стратегията и </w:t>
      </w:r>
      <w:proofErr w:type="spellStart"/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пледоалиите</w:t>
      </w:r>
      <w:proofErr w:type="spellEnd"/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 xml:space="preserve"> за незабавното или обикновен съдебно заседание и как ще спазим принципа на Е.Съд по Права на Човека, че щом от първата минута на </w:t>
      </w:r>
      <w:proofErr w:type="spellStart"/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задърожане</w:t>
      </w:r>
      <w:proofErr w:type="spellEnd"/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 xml:space="preserve"> или </w:t>
      </w:r>
      <w:proofErr w:type="spellStart"/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лиш</w:t>
      </w:r>
      <w:proofErr w:type="spellEnd"/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 xml:space="preserve">.от свобода не е имало </w:t>
      </w:r>
      <w:proofErr w:type="spellStart"/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служ</w:t>
      </w:r>
      <w:proofErr w:type="spellEnd"/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.защитник, то процеса е бил несправедлив?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 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ИЗ ЗМВР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Чл.72.(1)Полицейските органи могат да задържат лице: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(4)Задържаното лице има право да обжалва пред съда законността на задържането.</w:t>
      </w:r>
      <w:r w:rsidRPr="00DC13F3">
        <w:rPr>
          <w:rFonts w:ascii="Verdana" w:eastAsia="Times New Roman" w:hAnsi="Verdana" w:cs="Times New Roman"/>
          <w:b/>
          <w:sz w:val="16"/>
          <w:szCs w:val="16"/>
          <w:u w:val="single"/>
          <w:lang w:eastAsia="bg-BG"/>
        </w:rPr>
        <w:t>Съдът се произнася по жалбата незабавно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sz w:val="16"/>
          <w:szCs w:val="16"/>
          <w:u w:val="single"/>
          <w:lang w:eastAsia="bg-BG"/>
        </w:rPr>
        <w:t>ИЗ ЗАКОН ЗА ЗДРАВЕТО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Чл. 147.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(2) Оценката за наличие на психично разстройство не може да се основава на семейни, професионални или други конфликти, както и на данни за прекарано в миналото психично разстройство.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 Чл. 154.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 (1) Когато състоянието на лице по чл. 146, ал. 1, т. 1 и 2 налага продължаване на лечението след овладяване на спешното състояние, ръководителят на лечебното заведение взема решение лицето да бъде настанено временно за лечение за 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срок не по-дълъг от 24 часа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, като уведомява незабавно близките на пациента за това.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(2) По изключение срокът по ал. 1 може да бъде продължен еднократно с не повече от 48 часа 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с разрешение на районния съдия.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 xml:space="preserve">(3) 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При необходимост от вземане на решение за провеждане на задължително лечение ръководителят на лечебното заведение незабавно внася в съда мотивирано искане за това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, придружено със становище за психичното състояние на лицето, изготвено от психиатър."</w:t>
      </w:r>
    </w:p>
    <w:p w:rsidR="00BC5B33" w:rsidRPr="00DC13F3" w:rsidRDefault="00BC5B33" w:rsidP="00BC5B3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bg-BG"/>
        </w:rPr>
      </w:pPr>
      <w:r>
        <w:rPr>
          <w:rFonts w:ascii="Verdana" w:eastAsia="Times New Roman" w:hAnsi="Verdana" w:cs="Times New Roman"/>
          <w:sz w:val="16"/>
          <w:szCs w:val="16"/>
          <w:lang w:eastAsia="bg-BG"/>
        </w:rPr>
        <w:t xml:space="preserve">Още по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bg-BG"/>
        </w:rPr>
        <w:t>темата-</w:t>
      </w:r>
      <w:hyperlink r:id="rId8" w:history="1">
        <w:r w:rsidRPr="00BC5B33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bg-BG"/>
          </w:rPr>
          <w:t>http</w:t>
        </w:r>
        <w:proofErr w:type="spellEnd"/>
        <w:r w:rsidRPr="00BC5B33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bg-BG"/>
          </w:rPr>
          <w:t>://prava-dostup.free.bg</w:t>
        </w:r>
      </w:hyperlink>
    </w:p>
    <w:p w:rsidR="00BC5B33" w:rsidRDefault="00BC5B33" w:rsidP="00BC5B33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</w:pPr>
      <w:bookmarkStart w:id="0" w:name="_GoBack"/>
      <w:bookmarkEnd w:id="0"/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</w:pPr>
      <w:proofErr w:type="spellStart"/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СОфия-град</w:t>
      </w:r>
      <w:proofErr w:type="spellEnd"/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,</w:t>
      </w:r>
      <w:r w:rsidR="00BC5B3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 xml:space="preserve"> 11.09.2015г.</w:t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br/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Е</w:t>
      </w:r>
      <w:hyperlink r:id="rId9" w:history="1">
        <w:r w:rsidRPr="00BC5B33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bg-BG"/>
          </w:rPr>
          <w:t xml:space="preserve"> http://ikonomikanabednite.blog.bg/drugi/2015/07/17/bezplaten-podslon.1376912</w:t>
        </w:r>
      </w:hyperlink>
    </w:p>
    <w:p w:rsidR="00DC13F3" w:rsidRPr="00DC13F3" w:rsidRDefault="00DC13F3" w:rsidP="00BC5B33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http://facebook.com/GeorgiKirilov1987</w:t>
      </w: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br/>
      </w:r>
      <w:r w:rsidRPr="00DC13F3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София 1606-до поискване</w:t>
      </w:r>
    </w:p>
    <w:p w:rsidR="00DC13F3" w:rsidRPr="00DC13F3" w:rsidRDefault="00DC13F3" w:rsidP="00BC5B3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0898989109-неактуален.=</w:t>
      </w:r>
      <w:proofErr w:type="spellStart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unavaivable</w:t>
      </w:r>
      <w:proofErr w:type="spellEnd"/>
      <w:r w:rsidRPr="00DC13F3">
        <w:rPr>
          <w:rFonts w:ascii="Verdana" w:eastAsia="Times New Roman" w:hAnsi="Verdana" w:cs="Times New Roman"/>
          <w:sz w:val="16"/>
          <w:szCs w:val="16"/>
          <w:lang w:eastAsia="bg-BG"/>
        </w:rPr>
        <w:t>.</w:t>
      </w:r>
    </w:p>
    <w:p w:rsidR="009C49A8" w:rsidRPr="00DC13F3" w:rsidRDefault="009C49A8" w:rsidP="00DC13F3"/>
    <w:sectPr w:rsidR="009C49A8" w:rsidRPr="00DC13F3" w:rsidSect="00BC5B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61"/>
    <w:rsid w:val="006A4796"/>
    <w:rsid w:val="007A2219"/>
    <w:rsid w:val="009C49A8"/>
    <w:rsid w:val="00BC5B33"/>
    <w:rsid w:val="00D9708B"/>
    <w:rsid w:val="00DC13F3"/>
    <w:rsid w:val="00E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50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9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97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50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9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97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a-dostup.free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a-dostup.free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vnagvk.free.b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a-dostup.free.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konomikanabednite.blog.bg/drugi/2015/07/17/bezplaten-podslon.1376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2015-09-11T08:22:00Z</dcterms:created>
  <dcterms:modified xsi:type="dcterms:W3CDTF">2015-09-11T11:22:00Z</dcterms:modified>
</cp:coreProperties>
</file>